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15" w:rsidRDefault="00A17A15" w:rsidP="00A17A15">
      <w:r>
        <w:t xml:space="preserve">AG Plan im </w:t>
      </w:r>
      <w:r w:rsidR="000F23F0">
        <w:t>1</w:t>
      </w:r>
      <w:r>
        <w:t>. Halbjahr 2</w:t>
      </w:r>
      <w:r w:rsidR="000F23F0">
        <w:t>2</w:t>
      </w:r>
      <w:r>
        <w:t>/2</w:t>
      </w:r>
      <w:r w:rsidR="000F23F0">
        <w:t>3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</w:tblCellMar>
        <w:tblLook w:val="01E0" w:firstRow="1" w:lastRow="1" w:firstColumn="1" w:lastColumn="1" w:noHBand="0" w:noVBand="0"/>
      </w:tblPr>
      <w:tblGrid>
        <w:gridCol w:w="2885"/>
        <w:gridCol w:w="2885"/>
        <w:gridCol w:w="2885"/>
        <w:gridCol w:w="2885"/>
        <w:gridCol w:w="2885"/>
      </w:tblGrid>
      <w:tr w:rsidR="00A17A15" w:rsidRPr="0093376D" w:rsidTr="008320D9">
        <w:tc>
          <w:tcPr>
            <w:tcW w:w="2885" w:type="dxa"/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 xml:space="preserve">Montag </w:t>
            </w:r>
          </w:p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14.00-15.00 Uhr</w:t>
            </w:r>
          </w:p>
        </w:tc>
        <w:tc>
          <w:tcPr>
            <w:tcW w:w="2885" w:type="dxa"/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 xml:space="preserve">Dienstag </w:t>
            </w:r>
          </w:p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14.00-15.00 Uhr</w:t>
            </w:r>
          </w:p>
        </w:tc>
        <w:tc>
          <w:tcPr>
            <w:tcW w:w="2885" w:type="dxa"/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Mittwoch</w:t>
            </w:r>
          </w:p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14.00-15.00 Uhr</w:t>
            </w:r>
          </w:p>
        </w:tc>
        <w:tc>
          <w:tcPr>
            <w:tcW w:w="2885" w:type="dxa"/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 xml:space="preserve">Donnerstag </w:t>
            </w:r>
          </w:p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14.00-15.00 Uhr</w:t>
            </w:r>
          </w:p>
        </w:tc>
        <w:tc>
          <w:tcPr>
            <w:tcW w:w="2885" w:type="dxa"/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Freitag</w:t>
            </w:r>
          </w:p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14.00-15.00 Uhr</w:t>
            </w:r>
          </w:p>
        </w:tc>
      </w:tr>
      <w:tr w:rsidR="00A17A15" w:rsidRPr="0093376D" w:rsidTr="008320D9">
        <w:trPr>
          <w:trHeight w:val="314"/>
        </w:trPr>
        <w:tc>
          <w:tcPr>
            <w:tcW w:w="2885" w:type="dxa"/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Spiele, Bewegung mit Musik</w:t>
            </w:r>
          </w:p>
        </w:tc>
        <w:tc>
          <w:tcPr>
            <w:tcW w:w="2885" w:type="dxa"/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Spiel und Spaß in der Turnhalle</w:t>
            </w:r>
          </w:p>
        </w:tc>
        <w:tc>
          <w:tcPr>
            <w:tcW w:w="2885" w:type="dxa"/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93376D">
              <w:rPr>
                <w:b/>
                <w:sz w:val="20"/>
                <w:szCs w:val="20"/>
                <w:u w:val="single"/>
              </w:rPr>
              <w:t>Märchen -AG</w:t>
            </w:r>
          </w:p>
        </w:tc>
        <w:tc>
          <w:tcPr>
            <w:tcW w:w="2885" w:type="dxa"/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93376D">
              <w:rPr>
                <w:b/>
                <w:sz w:val="20"/>
                <w:szCs w:val="20"/>
                <w:u w:val="single"/>
              </w:rPr>
              <w:t xml:space="preserve">Rund um die </w:t>
            </w:r>
            <w:r w:rsidR="000F23F0">
              <w:rPr>
                <w:b/>
                <w:sz w:val="20"/>
                <w:szCs w:val="20"/>
                <w:u w:val="single"/>
              </w:rPr>
              <w:t>Welt</w:t>
            </w:r>
          </w:p>
        </w:tc>
        <w:tc>
          <w:tcPr>
            <w:tcW w:w="2885" w:type="dxa"/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93376D">
              <w:rPr>
                <w:b/>
                <w:sz w:val="20"/>
                <w:szCs w:val="20"/>
                <w:u w:val="single"/>
              </w:rPr>
              <w:t>Ballspiele</w:t>
            </w:r>
          </w:p>
        </w:tc>
      </w:tr>
      <w:tr w:rsidR="00A17A15" w:rsidRPr="0093376D" w:rsidTr="008320D9">
        <w:trPr>
          <w:trHeight w:val="443"/>
        </w:trPr>
        <w:tc>
          <w:tcPr>
            <w:tcW w:w="2885" w:type="dxa"/>
            <w:shd w:val="clear" w:color="auto" w:fill="auto"/>
          </w:tcPr>
          <w:p w:rsidR="00A17A15" w:rsidRDefault="00A17A15" w:rsidP="008320D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Lernförderung Deutsch </w:t>
            </w:r>
          </w:p>
          <w:p w:rsidR="00A17A15" w:rsidRPr="0093376D" w:rsidRDefault="00A17A15" w:rsidP="008320D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Klasse 1+2</w:t>
            </w:r>
          </w:p>
        </w:tc>
        <w:tc>
          <w:tcPr>
            <w:tcW w:w="2885" w:type="dxa"/>
            <w:shd w:val="clear" w:color="auto" w:fill="auto"/>
          </w:tcPr>
          <w:p w:rsidR="00A17A15" w:rsidRPr="0093376D" w:rsidRDefault="000F23F0" w:rsidP="008320D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Back AG Klasse 1+2</w:t>
            </w:r>
          </w:p>
        </w:tc>
        <w:tc>
          <w:tcPr>
            <w:tcW w:w="2885" w:type="dxa"/>
            <w:shd w:val="clear" w:color="auto" w:fill="auto"/>
          </w:tcPr>
          <w:p w:rsidR="00A17A15" w:rsidRDefault="00A17A15" w:rsidP="008320D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Lernförderung Mathe </w:t>
            </w:r>
          </w:p>
          <w:p w:rsidR="00A17A15" w:rsidRPr="0093376D" w:rsidRDefault="00A17A15" w:rsidP="008320D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Klasse 1+2</w:t>
            </w:r>
          </w:p>
        </w:tc>
        <w:tc>
          <w:tcPr>
            <w:tcW w:w="2885" w:type="dxa"/>
            <w:shd w:val="clear" w:color="auto" w:fill="auto"/>
          </w:tcPr>
          <w:p w:rsidR="00A17A15" w:rsidRPr="0093376D" w:rsidRDefault="000F23F0" w:rsidP="008320D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Schmuck- AG</w:t>
            </w:r>
          </w:p>
        </w:tc>
        <w:tc>
          <w:tcPr>
            <w:tcW w:w="2885" w:type="dxa"/>
            <w:shd w:val="clear" w:color="auto" w:fill="auto"/>
          </w:tcPr>
          <w:p w:rsidR="00A17A15" w:rsidRPr="0093376D" w:rsidRDefault="00A17A15" w:rsidP="008320D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A17A15" w:rsidRPr="0093376D" w:rsidTr="008320D9">
        <w:trPr>
          <w:trHeight w:val="443"/>
        </w:trPr>
        <w:tc>
          <w:tcPr>
            <w:tcW w:w="2885" w:type="dxa"/>
            <w:shd w:val="clear" w:color="auto" w:fill="auto"/>
          </w:tcPr>
          <w:p w:rsidR="00A17A15" w:rsidRDefault="000F23F0" w:rsidP="008320D9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Krestives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Gestalten</w:t>
            </w:r>
          </w:p>
        </w:tc>
        <w:tc>
          <w:tcPr>
            <w:tcW w:w="2885" w:type="dxa"/>
            <w:shd w:val="clear" w:color="auto" w:fill="auto"/>
          </w:tcPr>
          <w:p w:rsidR="00A17A15" w:rsidRPr="0093376D" w:rsidRDefault="00A17A15" w:rsidP="008320D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85" w:type="dxa"/>
            <w:shd w:val="clear" w:color="auto" w:fill="auto"/>
          </w:tcPr>
          <w:p w:rsidR="00A17A15" w:rsidRDefault="00A17A15" w:rsidP="008320D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85" w:type="dxa"/>
            <w:shd w:val="clear" w:color="auto" w:fill="auto"/>
          </w:tcPr>
          <w:p w:rsidR="00A17A15" w:rsidRPr="0093376D" w:rsidRDefault="00A17A15" w:rsidP="008320D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85" w:type="dxa"/>
            <w:shd w:val="clear" w:color="auto" w:fill="auto"/>
          </w:tcPr>
          <w:p w:rsidR="00A17A15" w:rsidRPr="0093376D" w:rsidRDefault="00A17A15" w:rsidP="008320D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A17A15" w:rsidRPr="0093376D" w:rsidTr="008320D9">
        <w:trPr>
          <w:trHeight w:val="57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 xml:space="preserve">Montag </w:t>
            </w:r>
          </w:p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15.00-16.00 Uhr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Dienstag</w:t>
            </w:r>
          </w:p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15.00-16.00 Uhr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Mittwoch</w:t>
            </w:r>
          </w:p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15.00-16.00 Uhr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Donnerstag</w:t>
            </w:r>
          </w:p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15.00-16.00 Uhr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Freitag</w:t>
            </w:r>
          </w:p>
          <w:p w:rsidR="00A17A15" w:rsidRPr="0093376D" w:rsidRDefault="00A17A15" w:rsidP="008320D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3376D">
              <w:rPr>
                <w:b/>
                <w:sz w:val="24"/>
                <w:szCs w:val="24"/>
              </w:rPr>
              <w:t>15.00-16.00 Uhr</w:t>
            </w:r>
          </w:p>
        </w:tc>
      </w:tr>
      <w:tr w:rsidR="00A17A15" w:rsidRPr="0093376D" w:rsidTr="008320D9">
        <w:trPr>
          <w:trHeight w:val="70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Default="00A17A15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Lernförderung Deutsch </w:t>
            </w:r>
          </w:p>
          <w:p w:rsidR="00A17A15" w:rsidRPr="0093376D" w:rsidRDefault="00A17A15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Klasse 3+4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Fußball Klasse 1+2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Default="00A17A15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Lernförderung Mathe</w:t>
            </w:r>
          </w:p>
          <w:p w:rsidR="00A17A15" w:rsidRPr="0093376D" w:rsidRDefault="00A17A15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Klasse 3+4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Art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Attack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93376D">
              <w:rPr>
                <w:b/>
                <w:sz w:val="20"/>
                <w:szCs w:val="20"/>
                <w:u w:val="single"/>
              </w:rPr>
              <w:t>Ballspiele</w:t>
            </w:r>
          </w:p>
        </w:tc>
      </w:tr>
      <w:tr w:rsidR="00A17A15" w:rsidRPr="0093376D" w:rsidTr="008320D9">
        <w:trPr>
          <w:trHeight w:val="41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Unterwegs im Farbenland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Textil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Zeichnen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Schach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A17A15" w:rsidRPr="0093376D" w:rsidTr="008320D9">
        <w:trPr>
          <w:trHeight w:val="68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0" w:rsidRPr="0093376D" w:rsidRDefault="000F23F0" w:rsidP="000F23F0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93376D">
              <w:rPr>
                <w:b/>
                <w:sz w:val="20"/>
                <w:szCs w:val="20"/>
                <w:u w:val="single"/>
              </w:rPr>
              <w:t xml:space="preserve">Fußball AG </w:t>
            </w:r>
          </w:p>
          <w:p w:rsidR="00A17A15" w:rsidRPr="0093376D" w:rsidRDefault="000F23F0" w:rsidP="000F23F0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93376D">
              <w:rPr>
                <w:b/>
                <w:sz w:val="20"/>
                <w:szCs w:val="20"/>
                <w:u w:val="single"/>
              </w:rPr>
              <w:t xml:space="preserve">ab </w:t>
            </w:r>
            <w:proofErr w:type="gramStart"/>
            <w:r w:rsidRPr="0093376D">
              <w:rPr>
                <w:b/>
                <w:sz w:val="20"/>
                <w:szCs w:val="20"/>
                <w:u w:val="single"/>
              </w:rPr>
              <w:t>Klasse  3</w:t>
            </w:r>
            <w:proofErr w:type="gramEnd"/>
            <w:r w:rsidRPr="0093376D">
              <w:rPr>
                <w:b/>
                <w:sz w:val="20"/>
                <w:szCs w:val="20"/>
                <w:u w:val="single"/>
              </w:rPr>
              <w:t>+4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Back-AG Klasse 3+4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Woll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AG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Malen und Basteln</w:t>
            </w:r>
            <w:bookmarkStart w:id="0" w:name="_GoBack"/>
            <w:bookmarkEnd w:id="0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A17A15" w:rsidRPr="0093376D" w:rsidTr="008320D9">
        <w:trPr>
          <w:trHeight w:val="55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Entspannung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Schrifsteller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15" w:rsidRPr="0093376D" w:rsidRDefault="00A17A15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0F23F0" w:rsidRPr="0093376D" w:rsidTr="008320D9">
        <w:trPr>
          <w:trHeight w:val="55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0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0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0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Bauen und Konstruieren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0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0" w:rsidRPr="0093376D" w:rsidRDefault="000F23F0" w:rsidP="008320D9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320703" w:rsidRPr="000C2BD9" w:rsidRDefault="00320703" w:rsidP="00320703"/>
    <w:sectPr w:rsidR="00320703" w:rsidRPr="000C2BD9" w:rsidSect="00A17A15">
      <w:pgSz w:w="16838" w:h="11906" w:orient="landscape"/>
      <w:pgMar w:top="709" w:right="851" w:bottom="136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8.75pt;height:429pt" o:bullet="t">
        <v:imagedata r:id="rId1" o:title="Aufzählungszeichen gGmbH"/>
      </v:shape>
    </w:pict>
  </w:numPicBullet>
  <w:abstractNum w:abstractNumId="0" w15:restartNumberingAfterBreak="0">
    <w:nsid w:val="2B8A79E9"/>
    <w:multiLevelType w:val="hybridMultilevel"/>
    <w:tmpl w:val="3F8077DA"/>
    <w:lvl w:ilvl="0" w:tplc="536A9B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15"/>
    <w:rsid w:val="00022542"/>
    <w:rsid w:val="000C2BD9"/>
    <w:rsid w:val="000E5B83"/>
    <w:rsid w:val="000F23F0"/>
    <w:rsid w:val="00131146"/>
    <w:rsid w:val="002857A9"/>
    <w:rsid w:val="00320703"/>
    <w:rsid w:val="003963F4"/>
    <w:rsid w:val="003F0471"/>
    <w:rsid w:val="00642208"/>
    <w:rsid w:val="006E275E"/>
    <w:rsid w:val="007C0912"/>
    <w:rsid w:val="00881CCC"/>
    <w:rsid w:val="00A17A15"/>
    <w:rsid w:val="00AB2A85"/>
    <w:rsid w:val="00AD40D7"/>
    <w:rsid w:val="00F17D86"/>
    <w:rsid w:val="00FB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E776AE"/>
  <w15:chartTrackingRefBased/>
  <w15:docId w15:val="{CE3D0E5D-C2EA-444B-8164-D87E453E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7A15"/>
    <w:pPr>
      <w:spacing w:after="20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40D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40D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20703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D40D7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40D7"/>
    <w:rPr>
      <w:rFonts w:asciiTheme="majorHAnsi" w:eastAsiaTheme="majorEastAsia" w:hAnsiTheme="majorHAnsi" w:cstheme="majorBidi"/>
      <w:b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D40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40D7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40D7"/>
    <w:pPr>
      <w:numPr>
        <w:ilvl w:val="1"/>
      </w:numPr>
      <w:spacing w:after="160" w:line="240" w:lineRule="auto"/>
    </w:pPr>
    <w:rPr>
      <w:rFonts w:eastAsiaTheme="minorEastAsia"/>
      <w:b/>
      <w:color w:val="7F7F7F" w:themeColor="text1" w:themeTint="80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40D7"/>
    <w:rPr>
      <w:rFonts w:eastAsiaTheme="minorEastAsia"/>
      <w:b/>
      <w:color w:val="7F7F7F" w:themeColor="text1" w:themeTint="80"/>
      <w:spacing w:val="15"/>
      <w:sz w:val="24"/>
    </w:rPr>
  </w:style>
  <w:style w:type="character" w:styleId="SchwacheHervorhebung">
    <w:name w:val="Subtle Emphasis"/>
    <w:basedOn w:val="Absatz-Standardschriftart"/>
    <w:uiPriority w:val="19"/>
    <w:qFormat/>
    <w:rsid w:val="00AD40D7"/>
    <w:rPr>
      <w:i/>
      <w:iCs/>
      <w:color w:val="7F7F7F" w:themeColor="text1" w:themeTint="80"/>
    </w:rPr>
  </w:style>
  <w:style w:type="character" w:styleId="Hervorhebung">
    <w:name w:val="Emphasis"/>
    <w:basedOn w:val="Absatz-Standardschriftart"/>
    <w:uiPriority w:val="20"/>
    <w:qFormat/>
    <w:rsid w:val="00AD40D7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AD40D7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AD40D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AD40D7"/>
    <w:pPr>
      <w:spacing w:before="200" w:after="16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40D7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B2A85"/>
    <w:pPr>
      <w:pBdr>
        <w:top w:val="single" w:sz="4" w:space="10" w:color="1B4379" w:themeColor="accent1"/>
        <w:bottom w:val="single" w:sz="4" w:space="10" w:color="1B4379" w:themeColor="accent1"/>
      </w:pBdr>
      <w:spacing w:before="360" w:after="360" w:line="240" w:lineRule="auto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2A85"/>
    <w:rPr>
      <w:i/>
      <w:iCs/>
    </w:rPr>
  </w:style>
  <w:style w:type="character" w:styleId="SchwacherVerweis">
    <w:name w:val="Subtle Reference"/>
    <w:basedOn w:val="Absatz-Standardschriftart"/>
    <w:uiPriority w:val="31"/>
    <w:qFormat/>
    <w:rsid w:val="00AB2A85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AB2A85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AB2A85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AB2A85"/>
    <w:pPr>
      <w:spacing w:after="0" w:line="240" w:lineRule="auto"/>
      <w:ind w:left="720"/>
      <w:contextualSpacing/>
    </w:pPr>
  </w:style>
  <w:style w:type="paragraph" w:customStyle="1" w:styleId="BriefkopfAdressangaben">
    <w:name w:val="Briefkopf Adressangaben"/>
    <w:basedOn w:val="Standard"/>
    <w:autoRedefine/>
    <w:rsid w:val="000C2BD9"/>
    <w:pPr>
      <w:spacing w:after="0" w:line="240" w:lineRule="auto"/>
    </w:pPr>
    <w:rPr>
      <w:color w:val="164479"/>
      <w:sz w:val="14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uetterzentrum">
  <a:themeElements>
    <a:clrScheme name="Mütterzentru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4379"/>
      </a:accent1>
      <a:accent2>
        <a:srgbClr val="3EA3DC"/>
      </a:accent2>
      <a:accent3>
        <a:srgbClr val="E30613"/>
      </a:accent3>
      <a:accent4>
        <a:srgbClr val="FFCC00"/>
      </a:accent4>
      <a:accent5>
        <a:srgbClr val="DEA600"/>
      </a:accent5>
      <a:accent6>
        <a:srgbClr val="86C2EB"/>
      </a:accent6>
      <a:hlink>
        <a:srgbClr val="0563C1"/>
      </a:hlink>
      <a:folHlink>
        <a:srgbClr val="954F72"/>
      </a:folHlink>
    </a:clrScheme>
    <a:fontScheme name="Muetterzentrum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uetterzentrum" id="{97D2AE67-98C9-4377-8304-732F1A263EE3}" vid="{8800555E-CE12-4473-B8D2-0A46269AD3B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C5E9-F74D-41CD-BCB6-F5F2F42D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Lipinski-Borghoff</dc:creator>
  <cp:keywords/>
  <dc:description/>
  <cp:lastModifiedBy>Vera Lipinski-Borghoff</cp:lastModifiedBy>
  <cp:revision>3</cp:revision>
  <dcterms:created xsi:type="dcterms:W3CDTF">2022-04-27T08:26:00Z</dcterms:created>
  <dcterms:modified xsi:type="dcterms:W3CDTF">2022-12-14T09:26:00Z</dcterms:modified>
</cp:coreProperties>
</file>